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BD" w:rsidRDefault="00FB28BD" w:rsidP="00FB28B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Примерная форма</w:t>
      </w:r>
    </w:p>
    <w:p w:rsidR="00FB28BD" w:rsidRDefault="00FB28BD" w:rsidP="00FB2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ДОГОВОР N __________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образовании на обучение по образовательным программам среднего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профессионального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образования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Суджа Курской области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"__" _______________ 20__ г.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место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заключения договора)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(дата заключения договора)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Областное бюджетное профессиональное образовательное учреждение «Суджанский колледж искусств</w:t>
      </w:r>
      <w:r w:rsidRPr="00E17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Н.В. Плевицкой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», осуществляющее образовательную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деятельность  на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основании   лицензии от "__" __________ 20__ г. N _____, выданной _____________________________,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номер лицензии)             (наименование лицензирующего органа)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именуемый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дальнейшем "Исполнитель", в лице директора Александра Сергеевича Фесенко действующего на основании Устава и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имя, отчество (при наличии)/наименование юридического лица)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именуем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 в дальнейшем "Заказчик", в лице ______________________________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_______________________________________________________________________,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должности, фамилия, имя, отчество (при наличии)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Заказчика)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основании _________________________________________,</w:t>
      </w:r>
      <w:hyperlink r:id="rId4" w:anchor="block_10001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реквизиты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документа, удостоверяющего полномочия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представителя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Заказчика)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_____________________________________________________________________,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фамилия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имя, отчество (при наличии) лица, зачисляемого на обучение)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именуем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 в дальнейшем "Обучающийся"</w:t>
      </w:r>
      <w:hyperlink r:id="rId5" w:anchor="block_10002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*(2)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совместно  именуемые  Стороны,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заключили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настоящий Договор (далее - Договор) о нижеследующем: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Предмет Договора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1.1. Исполнитель обязуется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предоставить  образовательную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услугу, а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Обучающийся/Заказчик (ненужное вычеркнуть)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обязуется  оплатить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обучение по образовательной программе ___________________________________________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образовательной программы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среднего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профессионального/высшего образования)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________________________________________________________________________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форма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обучения, код, наименование профессии, специальности или направления подготовки)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пределах федерального государственного образовательного стандарта  или образовательного стандарта</w:t>
      </w:r>
      <w:hyperlink r:id="rId6" w:anchor="block_10003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*(3)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соответствии с учебными планами, в  том числе индивидуальными, и образовательными программами Исполнителя.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1.2.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  освоения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образовательной  программы  (продолжительность обучения) на момент подписания Договора составляет ____________________.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  обучения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по  индивидуальному  учебному  плану,  в   том числе ускоренному обучению, составляет ______________________________________.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месяцев, лет)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1.3.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После  освоения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Обучающимся   образовательной     программы и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успешного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прохождения государственной итоговой аттестации  ему  выдается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___________________________________________________________________</w:t>
      </w:r>
      <w:hyperlink r:id="rId7" w:anchor="block_10004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*(4)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 образовании и (или) о квалификации)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II. Взаимодействие сторон</w:t>
      </w:r>
      <w:hyperlink r:id="rId8" w:anchor="block_1000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*(5)</w:t>
        </w:r>
      </w:hyperlink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2.1. Исполнитель вправе: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2.1.1.   Самостоятельно   осуществлять   образовательный    процесс, устанавливать   системы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оценок,   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формы,   порядок   и   периодичность промежуточной аттестации Обучающегося;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2.1.2.   Применять   к   Обучающемуся   меры    поощрения   и   меры дисциплинарного взыскания в соответствии с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законодательством 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РоссийскойФедераций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2.2. Заказчик вправе получать информацию от Исполнителя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 вопросам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организации   и   обеспечения    надлежащего       предоставления услуг, предусмотренных </w:t>
      </w:r>
      <w:hyperlink r:id="rId9" w:anchor="block_1001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настоящего Договора.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2.3. Обучающемуся предоставляются академические права в соответствии с </w:t>
      </w:r>
      <w:hyperlink r:id="rId10" w:anchor="block_108425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34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Федерального закона от 29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декабря  2012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 N 273-ФЗ "Об образовании в Российской Федерации". Обучающийся также вправе: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2.3.1. Получать информацию от Исполнителя по вопросам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организации  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обеспечения надлежащего предоставления услуг, предусмотренных </w:t>
      </w:r>
      <w:hyperlink r:id="rId11" w:anchor="block_1001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разделом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Договора;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2.3.3. Принимать в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порядке,  установленном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2.3.4. Получать полную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 достоверную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информацию  об  оценке  своих знаний, умений, навыков и компетенций, а также о критериях этой оценки.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2.4. Исполнитель обязан: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2.4.1.   Зачислить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Обучающегося,   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выполнившего    установленные законодательством  Российской  Федерации,  учредительными   документами,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локальными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нормативными актами Исполнителя условия  приема,  в  качестве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категория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Обучающегося)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2.4.2.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Довести  до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Заказчика  информацию,  содержащую   сведения о предоставлении платных образовательных услуг в порядке и объеме, которые предусмотрены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Российской Федерации от 7 февраля 1992 г. N 2300-1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"О защите прав потребителей"</w:t>
      </w:r>
      <w:hyperlink r:id="rId13" w:anchor="block_10006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*(6)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</w:t>
      </w:r>
      <w:hyperlink r:id="rId14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 законом</w:t>
        </w:r>
        <w:proofErr w:type="gramEnd"/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от  29  декабря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2012 г. N 273-ФЗ "Об образовании в Российской Федерации"</w:t>
      </w:r>
      <w:hyperlink r:id="rId15" w:anchor="block_10007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*(7)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2.4.3.   Организовать   и   обеспечить   надлежащее   предоставление образовательных услуг, предусмотренных </w:t>
      </w:r>
      <w:hyperlink r:id="rId16" w:anchor="block_1001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разделом </w:t>
        </w:r>
        <w:proofErr w:type="gramStart"/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I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настоящего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Договора.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Образовательные  услуги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2.4.4.    Обеспечить    Обучающемуся    предусмотренные    выбранной образовательной программой условия ее освоения;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2.4.5.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Принимать  от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Обучающегося  и  (или)  Заказчика    плату за образовательные услуги;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2.4.6. Обеспечить Обучающемуся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уважение  человеческого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достоинства,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защиту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от всех форм  физического  и  психического  насилия,  оскорбления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личности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охрану жизни и здоровья</w:t>
      </w:r>
      <w:hyperlink r:id="rId17" w:anchor="block_10008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*(8)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2.5. Заказчик и (или) Обучающийся обязан (-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ы)  своевременно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вносить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плату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 предоставляемые Обучающемуся образовательные услуги,  указанные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hyperlink r:id="rId18" w:anchor="block_1001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 I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настоящего Договора,  в  размере  и  порядке,  определенными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 Договором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а  также   предоставлять   платежные   документы,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подтверждающие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такую оплату.</w:t>
      </w:r>
    </w:p>
    <w:p w:rsidR="00FB28BD" w:rsidRDefault="00FB28BD" w:rsidP="00FB2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III. Стоимость образовательных услуг, сроки и порядок их оплаты</w:t>
      </w:r>
      <w:hyperlink r:id="rId19" w:anchor="block_1000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*(5)</w:t>
        </w:r>
      </w:hyperlink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    3.1. Полная стоимость образовательных услуг за весь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период  обучения</w:t>
      </w:r>
      <w:proofErr w:type="gramEnd"/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Обучающегося составляет _____________ рублей.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Увеличение  стоимости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образовательных   услуг   после   заключения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настоящего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Договора не допускается, за исключением увеличения  стоимости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услуг с учетом  уровня  инфляции,  предусмотренного  основными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характеристиками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федерального бюджета  на  очередной  финансовый   год и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плановый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период</w:t>
      </w:r>
      <w:hyperlink r:id="rId20" w:anchor="block_10010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*(9)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3.2. Оплата производится ежемесячно до 10 числа текущего месяца, за предыдущий месяц, в безналичном порядке на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счет,  указанный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  </w:t>
      </w:r>
      <w:hyperlink r:id="rId21" w:anchor="block_1008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VIII настоящего Договора .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IV. Порядок изменения и расторжения Договора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    4.1. Условия, на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которых  заключен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настоящий  Договор,  могут  быть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изменены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соглашению Сторон или  в  соответствии  с  </w:t>
      </w:r>
      <w:hyperlink r:id="rId22" w:anchor="block_4501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</w:hyperlink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Российской Федерации.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4.2. Настоящий Договор может быть расторгнут по соглашению Сторон.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4.3.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 Договор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может  быть   расторгнут   по   инициативе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Исполнителя в одностороннем порядке в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случаях,  предусмотренных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  <w:hyperlink r:id="rId23" w:anchor="block_1021" w:history="1"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</w:t>
        </w:r>
      </w:hyperlink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  Правил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оказания   платных   образовательных   услуг,   утвержденных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hyperlink r:id="rId24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Правительства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Российской  Федерации   от   15   августа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2013 г. N 706 (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Собрание  законодательства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Российской  Федерации,  2013,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N 34, ст. 4437).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4.4. Действие настоящего Договора прекращается досрочно: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инициативе Обучающегося или родителей  (законных  представителей)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несовершеннолетнего  Обучающегося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в  том  числе  в   случае   перевода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Обучающегося для продолжения освоения образовательной программы в другую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организацию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осуществляющую образовательную деятельность;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 инициативе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Исполнителя  в  случае  применения  к  Обучающемуся,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достигшему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возраста пятнадцати лет, отчисления как меры  дисциплинарного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взыскания,  в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случае  невыполнения  Обучающимся   по   профессиональной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программе обязанностей по добросовестному освоению такой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программы и выполнению учебного плана, а также в  случае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установления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нарушения порядка  приема  в  образовательную  организацию,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повлекшего  по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вине   Обучающегося   его   незаконное     зачисление в образовательную организацию;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4.5. Исполнитель вправе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отказаться  от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исполнения   обязательств по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Договору при условии полного возмещения Обучающемуся убытков.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4.6. Обучающийся вправе отказаться от исполнения настоящего Договора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условии оплаты Исполнителю фактически понесенных им расходов.</w:t>
      </w:r>
    </w:p>
    <w:p w:rsidR="00FB28BD" w:rsidRDefault="00FB28BD" w:rsidP="00FB2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    5.1. За неисполнение или ненадлежащее исполнение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своих  обязательств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  Договору    Стороны    несут    ответственность,    предусмотренную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hyperlink r:id="rId25" w:anchor="block_1025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законодательством</w:t>
        </w:r>
        <w:proofErr w:type="gramEnd"/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Российской Федерации и настоящим Договором.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5.2. При обнаружении недостатка образовательной услуги, в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том  числе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5.2.1. Безвозмездного оказания образовательной услуги.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5.2.2. Соразмерного уменьшения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стоимости  оказанной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образовательной услуги.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5.2.3. Возмещения понесенных им расходов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 устранению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недостатков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оказанной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образовательной услуги своими силами или третьими лицами.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5.3. Заказчик вправе отказаться от исполнения Договора и потребовать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полного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возмещения убытков, если в 10-ти </w:t>
      </w:r>
      <w:proofErr w:type="spell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дневный</w:t>
      </w:r>
      <w:proofErr w:type="spell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срок недостатки образовательной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услуги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 устранены Исполнителем. Заказчик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также  вправе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5.4. Если Исполнитель нарушил сроки оказания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  услуги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5.4.1.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Назначить  Исполнителю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5.4.2. Поручить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оказать  образовательную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услугу  третьим   лицам за разумную  цену  и  потребовать  от  исполнителя  возмещения   понесенных расходов;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5.4.3. Потребовать уменьшения стоимости образовательной услуги;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5.4.4. Расторгнуть Договор.</w:t>
      </w:r>
    </w:p>
    <w:p w:rsidR="00FB28BD" w:rsidRDefault="00FB28BD" w:rsidP="00FB2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VI. Срок действия Договора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    6.1.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Настоящий  Договор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вступает  в  силу  со  дня  его  заключения Сторонами и действует до полного исполнения Сторонами обязательств.</w:t>
      </w:r>
    </w:p>
    <w:p w:rsidR="00FB28BD" w:rsidRDefault="00FB28BD" w:rsidP="00FB2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VII. Заключительные положения</w:t>
      </w:r>
    </w:p>
    <w:p w:rsidR="00FB28BD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     7.1. Исполнитель вправе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снизить  стоимость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 Основания и порядок снижения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стоимости  платной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образовательной  услуги устанавливаются локальным нормативным актом Исполнителя и  доводятся  до сведения Обучающегося.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7.2.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Сведения,  указанные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  настоящем   Договоре,   соответствуют информации,  размещенной  на  официальном  сайте  Исполнителя   в   сети  "Интернет" на дату заключения настоящего Договора.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7.3. Под периодом предоставления образовательной услуги (периодом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обучения)  понимается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промежуток  времени  с  даты  издания   приказа о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зачислении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Обучающегося в образовательную организацию  до  даты  издания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приказа  об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окончании   обучения   или   отчислении     Обучающегося из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организации.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7.4. Настоящий Договор составлен в _______ экземплярах, по одному для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каждой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из сторон.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Все  экземпляры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имеют  одинаковую  юридическую  силу.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Изменения и дополнения настоящего Договора могут производиться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только  в</w:t>
      </w:r>
      <w:proofErr w:type="gramEnd"/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письменной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форме и подписываться уполномоченными представителями Сторон.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    7.5. Изменения Договора оформляются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дополнительными  соглашениями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к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Договору. </w:t>
      </w:r>
    </w:p>
    <w:p w:rsidR="00FB28BD" w:rsidRDefault="00FB28BD" w:rsidP="00FB2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VIII. Адреса и реквизиты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Сторон</w:t>
      </w:r>
    </w:p>
    <w:tbl>
      <w:tblPr>
        <w:tblW w:w="1431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0"/>
        <w:gridCol w:w="9666"/>
      </w:tblGrid>
      <w:tr w:rsidR="00FB28BD" w:rsidTr="00FB28BD">
        <w:tc>
          <w:tcPr>
            <w:tcW w:w="4650" w:type="dxa"/>
            <w:vAlign w:val="bottom"/>
            <w:hideMark/>
          </w:tcPr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«Исполнитель»</w:t>
            </w:r>
          </w:p>
        </w:tc>
        <w:tc>
          <w:tcPr>
            <w:tcW w:w="9666" w:type="dxa"/>
            <w:vAlign w:val="bottom"/>
            <w:hideMark/>
          </w:tcPr>
          <w:p w:rsidR="00FB28BD" w:rsidRDefault="00FB28BD" w:rsidP="00647D59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«</w:t>
            </w:r>
            <w:proofErr w:type="gramStart"/>
            <w:r>
              <w:rPr>
                <w:b/>
                <w:bCs/>
              </w:rPr>
              <w:t xml:space="preserve">Заказчик»  </w:t>
            </w:r>
            <w:proofErr w:type="gramEnd"/>
          </w:p>
        </w:tc>
      </w:tr>
      <w:tr w:rsidR="00FB28BD" w:rsidTr="00FB28BD">
        <w:tc>
          <w:tcPr>
            <w:tcW w:w="4650" w:type="dxa"/>
            <w:vAlign w:val="bottom"/>
            <w:hideMark/>
          </w:tcPr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ОБПОУ 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«Суджанский колледж искусств 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им. Н.В. Плевицкой»</w:t>
            </w:r>
          </w:p>
        </w:tc>
        <w:tc>
          <w:tcPr>
            <w:tcW w:w="9666" w:type="dxa"/>
            <w:vAlign w:val="center"/>
            <w:hideMark/>
          </w:tcPr>
          <w:p w:rsidR="00FB28BD" w:rsidRDefault="00FB28BD" w:rsidP="00647D59">
            <w:pPr>
              <w:spacing w:after="0" w:line="240" w:lineRule="auto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  <w:tr w:rsidR="00FB28BD" w:rsidTr="00FB28BD">
        <w:trPr>
          <w:trHeight w:val="3710"/>
        </w:trPr>
        <w:tc>
          <w:tcPr>
            <w:tcW w:w="4650" w:type="dxa"/>
            <w:vAlign w:val="center"/>
            <w:hideMark/>
          </w:tcPr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Юридический адрес: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307800 Курская область г. Суджа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Волкова, д. 22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 1024600782711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   4623000704              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  462301001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 (ОБПОУ «Суджанский колледж искусств им. Н.В. Плевицкой» л/с 20806000050)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      40601810738071000001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ОТДЕЛЕНИЕ КУРСК г. Курск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  043807001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   00000000000000000130</w:t>
            </w:r>
          </w:p>
          <w:p w:rsidR="00FB28BD" w:rsidRDefault="00FB28BD" w:rsidP="00647D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__________________________________/Фесенко А.С./</w:t>
            </w:r>
          </w:p>
        </w:tc>
        <w:tc>
          <w:tcPr>
            <w:tcW w:w="9666" w:type="dxa"/>
            <w:vAlign w:val="center"/>
          </w:tcPr>
          <w:p w:rsidR="00FB28BD" w:rsidRDefault="00FB28BD" w:rsidP="00647D59">
            <w:pPr>
              <w:spacing w:line="240" w:lineRule="auto"/>
              <w:jc w:val="both"/>
            </w:pPr>
          </w:p>
          <w:p w:rsidR="00FB28BD" w:rsidRDefault="00FB28BD" w:rsidP="00647D59">
            <w:pPr>
              <w:spacing w:line="240" w:lineRule="auto"/>
              <w:jc w:val="both"/>
            </w:pPr>
          </w:p>
          <w:p w:rsidR="00FB28BD" w:rsidRDefault="00FB28BD" w:rsidP="00647D59">
            <w:pPr>
              <w:spacing w:line="240" w:lineRule="auto"/>
              <w:jc w:val="both"/>
            </w:pPr>
          </w:p>
          <w:p w:rsidR="00FB28BD" w:rsidRDefault="00FB28BD" w:rsidP="00647D59">
            <w:pPr>
              <w:spacing w:line="240" w:lineRule="auto"/>
              <w:jc w:val="both"/>
            </w:pPr>
          </w:p>
          <w:p w:rsidR="00FB28BD" w:rsidRDefault="00FB28BD" w:rsidP="00647D59">
            <w:pPr>
              <w:spacing w:line="240" w:lineRule="auto"/>
              <w:jc w:val="both"/>
            </w:pPr>
            <w:r>
              <w:t>___________________________/                         ./</w:t>
            </w:r>
          </w:p>
          <w:p w:rsidR="00FB28BD" w:rsidRDefault="00FB28BD" w:rsidP="00647D59">
            <w:pPr>
              <w:spacing w:line="240" w:lineRule="auto"/>
              <w:jc w:val="both"/>
            </w:pPr>
          </w:p>
          <w:p w:rsidR="00FB28BD" w:rsidRDefault="00FB28BD" w:rsidP="00647D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«Обучающийся»</w:t>
            </w:r>
          </w:p>
          <w:p w:rsidR="00FB28BD" w:rsidRDefault="00FB28BD" w:rsidP="00647D59">
            <w:pPr>
              <w:spacing w:line="240" w:lineRule="auto"/>
              <w:jc w:val="both"/>
            </w:pPr>
          </w:p>
          <w:p w:rsidR="00FB28BD" w:rsidRDefault="00FB28BD" w:rsidP="00647D59">
            <w:pPr>
              <w:spacing w:line="240" w:lineRule="auto"/>
              <w:jc w:val="both"/>
            </w:pPr>
          </w:p>
          <w:p w:rsidR="00FB28BD" w:rsidRDefault="00FB28BD" w:rsidP="00647D59">
            <w:pPr>
              <w:spacing w:line="240" w:lineRule="auto"/>
              <w:jc w:val="both"/>
            </w:pPr>
          </w:p>
          <w:p w:rsidR="00FB28BD" w:rsidRDefault="00FB28BD" w:rsidP="00647D59">
            <w:pPr>
              <w:spacing w:line="240" w:lineRule="auto"/>
              <w:jc w:val="both"/>
            </w:pPr>
          </w:p>
          <w:p w:rsidR="00FB28BD" w:rsidRDefault="00FB28BD" w:rsidP="00647D59">
            <w:pPr>
              <w:spacing w:line="240" w:lineRule="auto"/>
              <w:jc w:val="both"/>
            </w:pPr>
            <w:r>
              <w:t>____________________________/                       /</w:t>
            </w:r>
          </w:p>
          <w:p w:rsidR="00FB28BD" w:rsidRDefault="00FB28BD" w:rsidP="00647D59">
            <w:pPr>
              <w:spacing w:line="240" w:lineRule="auto"/>
              <w:jc w:val="both"/>
            </w:pPr>
          </w:p>
        </w:tc>
      </w:tr>
    </w:tbl>
    <w:p w:rsidR="00FB28BD" w:rsidRPr="000069BE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069B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*(1) Заполняется в случае, если Заказчик является юридическим лицом.</w:t>
      </w:r>
    </w:p>
    <w:p w:rsidR="00FB28BD" w:rsidRPr="000069BE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069B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*(2) Заполняется в случае, если Обучающийся не является Заказчиком.</w:t>
      </w:r>
    </w:p>
    <w:p w:rsidR="00FB28BD" w:rsidRPr="000069BE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069B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*(3)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 </w:t>
      </w:r>
      <w:hyperlink r:id="rId26" w:anchor="block_1000" w:history="1">
        <w:r w:rsidRPr="000069BE">
          <w:rPr>
            <w:rStyle w:val="a3"/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перечень</w:t>
        </w:r>
      </w:hyperlink>
      <w:r w:rsidRPr="000069B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27" w:anchor="block_108157" w:history="1">
        <w:r w:rsidRPr="000069BE">
          <w:rPr>
            <w:rStyle w:val="a3"/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10 статьи 11</w:t>
        </w:r>
      </w:hyperlink>
      <w:r w:rsidRPr="000069B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FB28BD" w:rsidRPr="000069BE" w:rsidRDefault="00FB28BD" w:rsidP="00FB2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069B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28" w:anchor="block_108738" w:history="1">
        <w:r w:rsidRPr="000069BE">
          <w:rPr>
            <w:rStyle w:val="a3"/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 12 статьи 60</w:t>
        </w:r>
      </w:hyperlink>
      <w:r w:rsidRPr="000069B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FB28BD" w:rsidRPr="000069BE" w:rsidRDefault="00FB28BD" w:rsidP="00FB28BD">
      <w:pPr>
        <w:shd w:val="clear" w:color="auto" w:fill="FFFFFF"/>
        <w:spacing w:after="244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0069B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*(5) Стороны по своему усмотрению вправе дополнить настоящий раздел иными условиями.</w:t>
      </w:r>
    </w:p>
    <w:p w:rsidR="00FB28BD" w:rsidRDefault="00FB28BD" w:rsidP="00FB28BD">
      <w:pPr>
        <w:pStyle w:val="s1"/>
        <w:shd w:val="clear" w:color="auto" w:fill="FFFFFF"/>
        <w:spacing w:before="0" w:beforeAutospacing="0" w:after="244" w:afterAutospacing="0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*(6)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FB28BD" w:rsidRDefault="00FB28BD" w:rsidP="00FB28BD">
      <w:pPr>
        <w:pStyle w:val="s1"/>
        <w:shd w:val="clear" w:color="auto" w:fill="FFFFFF"/>
        <w:spacing w:before="0" w:beforeAutospacing="0" w:after="0" w:afterAutospacing="0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*(7) </w:t>
      </w:r>
      <w:hyperlink r:id="rId29" w:anchor="block_1010" w:history="1">
        <w:r>
          <w:rPr>
            <w:rStyle w:val="a3"/>
            <w:color w:val="3272C0"/>
            <w:sz w:val="20"/>
            <w:szCs w:val="20"/>
          </w:rPr>
          <w:t>Пункт 10</w:t>
        </w:r>
      </w:hyperlink>
      <w:r>
        <w:rPr>
          <w:color w:val="464C55"/>
          <w:sz w:val="20"/>
          <w:szCs w:val="20"/>
        </w:rPr>
        <w:t> Правил оказания платных образовательных услуг, утвержденных </w:t>
      </w:r>
      <w:hyperlink r:id="rId30" w:history="1">
        <w:r>
          <w:rPr>
            <w:rStyle w:val="a3"/>
            <w:color w:val="3272C0"/>
            <w:sz w:val="20"/>
            <w:szCs w:val="20"/>
          </w:rPr>
          <w:t>постановлением</w:t>
        </w:r>
      </w:hyperlink>
      <w:r>
        <w:rPr>
          <w:color w:val="464C55"/>
          <w:sz w:val="20"/>
          <w:szCs w:val="20"/>
        </w:rPr>
        <w:t> Правительства Российской Федерации от 15 августа 2013 г. N 706 (Собрание законодательства Российской Федерации, 2013, N 34, ст. 4437).</w:t>
      </w:r>
    </w:p>
    <w:p w:rsidR="00FB28BD" w:rsidRDefault="00FB28BD" w:rsidP="00FB28BD">
      <w:pPr>
        <w:pStyle w:val="s1"/>
        <w:shd w:val="clear" w:color="auto" w:fill="FFFFFF"/>
        <w:spacing w:before="0" w:beforeAutospacing="0" w:after="0" w:afterAutospacing="0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*(8) </w:t>
      </w:r>
      <w:hyperlink r:id="rId31" w:anchor="block_108404" w:history="1">
        <w:r>
          <w:rPr>
            <w:rStyle w:val="a3"/>
            <w:color w:val="3272C0"/>
            <w:sz w:val="20"/>
            <w:szCs w:val="20"/>
          </w:rPr>
          <w:t>Пункт 9 части 1 статьи 34</w:t>
        </w:r>
      </w:hyperlink>
      <w:r>
        <w:rPr>
          <w:color w:val="464C55"/>
          <w:sz w:val="20"/>
          <w:szCs w:val="20"/>
        </w:rPr>
        <w:t> 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FB28BD" w:rsidRDefault="00FB28BD" w:rsidP="00FB28BD">
      <w:pPr>
        <w:pStyle w:val="s1"/>
        <w:shd w:val="clear" w:color="auto" w:fill="FFFFFF"/>
        <w:spacing w:before="0" w:beforeAutospacing="0" w:after="0" w:afterAutospacing="0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*(9) </w:t>
      </w:r>
      <w:hyperlink r:id="rId32" w:anchor="block_108643" w:history="1">
        <w:r>
          <w:rPr>
            <w:rStyle w:val="a3"/>
            <w:color w:val="3272C0"/>
            <w:sz w:val="20"/>
            <w:szCs w:val="20"/>
          </w:rPr>
          <w:t>Часть 3 статьи 54</w:t>
        </w:r>
      </w:hyperlink>
      <w:r>
        <w:rPr>
          <w:color w:val="464C55"/>
          <w:sz w:val="20"/>
          <w:szCs w:val="20"/>
        </w:rPr>
        <w:t> 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6D27E4" w:rsidRDefault="006D27E4"/>
    <w:sectPr w:rsidR="006D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BD"/>
    <w:rsid w:val="006D27E4"/>
    <w:rsid w:val="00FB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133D5-32F1-4E63-A1CD-54D1E1A1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8BD"/>
    <w:rPr>
      <w:color w:val="0000FF"/>
      <w:u w:val="single"/>
    </w:rPr>
  </w:style>
  <w:style w:type="paragraph" w:customStyle="1" w:styleId="s1">
    <w:name w:val="s_1"/>
    <w:basedOn w:val="a"/>
    <w:rsid w:val="00FB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97926/70da0f8f0a76f507864f49e229cdc26a/" TargetMode="External"/><Relationship Id="rId13" Type="http://schemas.openxmlformats.org/officeDocument/2006/relationships/hyperlink" Target="https://base.garant.ru/70597926/70da0f8f0a76f507864f49e229cdc26a/" TargetMode="External"/><Relationship Id="rId18" Type="http://schemas.openxmlformats.org/officeDocument/2006/relationships/hyperlink" Target="https://base.garant.ru/70597926/70da0f8f0a76f507864f49e229cdc26a/" TargetMode="External"/><Relationship Id="rId26" Type="http://schemas.openxmlformats.org/officeDocument/2006/relationships/hyperlink" Target="https://base.garant.ru/193831/2b644053f51096f77328548c15d942f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0597926/70da0f8f0a76f507864f49e229cdc26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70597926/70da0f8f0a76f507864f49e229cdc26a/" TargetMode="External"/><Relationship Id="rId12" Type="http://schemas.openxmlformats.org/officeDocument/2006/relationships/hyperlink" Target="https://base.garant.ru/10106035/" TargetMode="External"/><Relationship Id="rId17" Type="http://schemas.openxmlformats.org/officeDocument/2006/relationships/hyperlink" Target="https://base.garant.ru/70597926/70da0f8f0a76f507864f49e229cdc26a/" TargetMode="External"/><Relationship Id="rId25" Type="http://schemas.openxmlformats.org/officeDocument/2006/relationships/hyperlink" Target="https://base.garant.ru/10164072/2eb15671b4640f8a449b9fea2b7d89e0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0597926/70da0f8f0a76f507864f49e229cdc26a/" TargetMode="External"/><Relationship Id="rId20" Type="http://schemas.openxmlformats.org/officeDocument/2006/relationships/hyperlink" Target="https://base.garant.ru/70597926/70da0f8f0a76f507864f49e229cdc26a/" TargetMode="External"/><Relationship Id="rId29" Type="http://schemas.openxmlformats.org/officeDocument/2006/relationships/hyperlink" Target="https://base.garant.ru/70436460/a625ea1f84617a34ebe1852ca0435db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97926/70da0f8f0a76f507864f49e229cdc26a/" TargetMode="External"/><Relationship Id="rId11" Type="http://schemas.openxmlformats.org/officeDocument/2006/relationships/hyperlink" Target="https://base.garant.ru/70597926/70da0f8f0a76f507864f49e229cdc26a/" TargetMode="External"/><Relationship Id="rId24" Type="http://schemas.openxmlformats.org/officeDocument/2006/relationships/hyperlink" Target="https://base.garant.ru/70436460/" TargetMode="External"/><Relationship Id="rId32" Type="http://schemas.openxmlformats.org/officeDocument/2006/relationships/hyperlink" Target="https://base.garant.ru/70291362/ff9fa08d419e8a3992b637ce02f95752/" TargetMode="External"/><Relationship Id="rId5" Type="http://schemas.openxmlformats.org/officeDocument/2006/relationships/hyperlink" Target="https://base.garant.ru/70597926/70da0f8f0a76f507864f49e229cdc26a/" TargetMode="External"/><Relationship Id="rId15" Type="http://schemas.openxmlformats.org/officeDocument/2006/relationships/hyperlink" Target="https://base.garant.ru/70597926/70da0f8f0a76f507864f49e229cdc26a/" TargetMode="External"/><Relationship Id="rId23" Type="http://schemas.openxmlformats.org/officeDocument/2006/relationships/hyperlink" Target="https://base.garant.ru/70436460/a625ea1f84617a34ebe1852ca0435dbb/" TargetMode="External"/><Relationship Id="rId28" Type="http://schemas.openxmlformats.org/officeDocument/2006/relationships/hyperlink" Target="https://base.garant.ru/70291362/21a69d564a3ae054d908867940facd2e/" TargetMode="External"/><Relationship Id="rId10" Type="http://schemas.openxmlformats.org/officeDocument/2006/relationships/hyperlink" Target="https://base.garant.ru/70291362/caed1f338455c425853a4f32b00aa739/" TargetMode="External"/><Relationship Id="rId19" Type="http://schemas.openxmlformats.org/officeDocument/2006/relationships/hyperlink" Target="https://base.garant.ru/70597926/70da0f8f0a76f507864f49e229cdc26a/" TargetMode="External"/><Relationship Id="rId31" Type="http://schemas.openxmlformats.org/officeDocument/2006/relationships/hyperlink" Target="https://base.garant.ru/70291362/caed1f338455c425853a4f32b00aa739/" TargetMode="External"/><Relationship Id="rId4" Type="http://schemas.openxmlformats.org/officeDocument/2006/relationships/hyperlink" Target="https://base.garant.ru/70597926/70da0f8f0a76f507864f49e229cdc26a/" TargetMode="External"/><Relationship Id="rId9" Type="http://schemas.openxmlformats.org/officeDocument/2006/relationships/hyperlink" Target="https://base.garant.ru/70597926/70da0f8f0a76f507864f49e229cdc26a/" TargetMode="External"/><Relationship Id="rId14" Type="http://schemas.openxmlformats.org/officeDocument/2006/relationships/hyperlink" Target="https://base.garant.ru/70291362/" TargetMode="External"/><Relationship Id="rId22" Type="http://schemas.openxmlformats.org/officeDocument/2006/relationships/hyperlink" Target="https://base.garant.ru/10164072/13d2a22b6fd7c0cd2b7bee6f17d4a0e4/" TargetMode="External"/><Relationship Id="rId27" Type="http://schemas.openxmlformats.org/officeDocument/2006/relationships/hyperlink" Target="https://base.garant.ru/70291362/9d78f2e21a0e8d6e5a75ac4e4a939832/" TargetMode="External"/><Relationship Id="rId30" Type="http://schemas.openxmlformats.org/officeDocument/2006/relationships/hyperlink" Target="https://base.garant.ru/70436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2021-06-02T10:13:00Z</dcterms:created>
  <dcterms:modified xsi:type="dcterms:W3CDTF">2021-06-02T10:15:00Z</dcterms:modified>
</cp:coreProperties>
</file>